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FC77D7">
        <w:rPr>
          <w:bCs/>
          <w:sz w:val="28"/>
          <w:szCs w:val="28"/>
        </w:rPr>
        <w:t>392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FC77D7" w:rsidR="00FC77D7">
        <w:rPr>
          <w:bCs/>
          <w:sz w:val="28"/>
          <w:szCs w:val="28"/>
        </w:rPr>
        <w:t>86MS0042-01-2024-001561-69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8572F0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FC77D7">
        <w:rPr>
          <w:sz w:val="28"/>
          <w:szCs w:val="28"/>
        </w:rPr>
        <w:t xml:space="preserve">Кожватовой Натальи Сергеевны, </w:t>
      </w:r>
      <w:r w:rsidR="003C5269">
        <w:rPr>
          <w:sz w:val="28"/>
          <w:szCs w:val="28"/>
        </w:rPr>
        <w:t>…</w:t>
      </w:r>
      <w:r w:rsidR="009F2E28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5C4DAE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3C5269">
        <w:rPr>
          <w:sz w:val="28"/>
          <w:szCs w:val="28"/>
        </w:rPr>
        <w:t>…</w:t>
      </w:r>
      <w:r w:rsidR="0099109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</w:t>
      </w:r>
      <w:r w:rsidR="005C4DAE">
        <w:rPr>
          <w:sz w:val="28"/>
          <w:szCs w:val="28"/>
        </w:rPr>
        <w:t>й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3C5269">
        <w:rPr>
          <w:sz w:val="28"/>
          <w:szCs w:val="28"/>
        </w:rPr>
        <w:t>…</w:t>
      </w:r>
      <w:r w:rsidRPr="001375DA">
        <w:rPr>
          <w:sz w:val="28"/>
          <w:szCs w:val="28"/>
        </w:rPr>
        <w:t>, паспорт</w:t>
      </w:r>
      <w:r w:rsidR="009F2E28">
        <w:rPr>
          <w:sz w:val="28"/>
          <w:szCs w:val="28"/>
        </w:rPr>
        <w:t xml:space="preserve"> </w:t>
      </w:r>
      <w:r w:rsidR="003C5269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Кожватова Н.С.</w:t>
      </w:r>
      <w:r w:rsidRPr="005A2FFE" w:rsidR="005A2FFE">
        <w:rPr>
          <w:szCs w:val="28"/>
        </w:rPr>
        <w:t xml:space="preserve">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>
        <w:rPr>
          <w:szCs w:val="28"/>
        </w:rPr>
        <w:t xml:space="preserve">генеральным </w:t>
      </w:r>
      <w:r w:rsidR="00F979AB">
        <w:rPr>
          <w:szCs w:val="28"/>
        </w:rPr>
        <w:t xml:space="preserve">директором </w:t>
      </w:r>
      <w:r w:rsidR="0099109E">
        <w:rPr>
          <w:szCs w:val="28"/>
        </w:rPr>
        <w:t>ООО</w:t>
      </w:r>
      <w:r w:rsidR="008F2600">
        <w:rPr>
          <w:szCs w:val="28"/>
        </w:rPr>
        <w:t xml:space="preserve"> «</w:t>
      </w:r>
      <w:r>
        <w:rPr>
          <w:szCs w:val="28"/>
        </w:rPr>
        <w:t>ЮГОРСКАЯ СТЕКОЛЬНАЯ КОМПАНИЯ</w:t>
      </w:r>
      <w:r w:rsidR="008572F0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>
        <w:rPr>
          <w:szCs w:val="28"/>
        </w:rPr>
        <w:t>Мира, д. 14П, панель 18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 w:rsidR="005C4DAE">
        <w:rPr>
          <w:szCs w:val="28"/>
        </w:rPr>
        <w:t>а</w:t>
      </w:r>
      <w:r w:rsidRPr="00051655" w:rsidR="006E74A5">
        <w:rPr>
          <w:szCs w:val="28"/>
        </w:rPr>
        <w:t xml:space="preserve">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>ежрайонную ИФНС России № 6 по ХМАО-</w:t>
      </w:r>
      <w:r w:rsidR="008572F0">
        <w:rPr>
          <w:szCs w:val="28"/>
        </w:rPr>
        <w:t xml:space="preserve">Югре </w:t>
      </w:r>
      <w:r>
        <w:rPr>
          <w:szCs w:val="28"/>
        </w:rPr>
        <w:t>декларацию по НДС за 2 квартал</w:t>
      </w:r>
      <w:r w:rsidR="005C4DAE">
        <w:rPr>
          <w:szCs w:val="28"/>
        </w:rPr>
        <w:t xml:space="preserve"> </w:t>
      </w:r>
      <w:r w:rsidR="00540315">
        <w:rPr>
          <w:szCs w:val="28"/>
        </w:rPr>
        <w:t>2023 года</w:t>
      </w:r>
      <w:r w:rsidRPr="003D4AD9" w:rsidR="003D4AD9">
        <w:rPr>
          <w:szCs w:val="28"/>
        </w:rPr>
        <w:t xml:space="preserve">, срок предоставления установлен не позднее 25.07.2023 года, фактически </w:t>
      </w:r>
      <w:r>
        <w:rPr>
          <w:szCs w:val="28"/>
        </w:rPr>
        <w:t>декларация</w:t>
      </w:r>
      <w:r w:rsidRPr="003D4AD9" w:rsidR="003D4AD9">
        <w:rPr>
          <w:szCs w:val="28"/>
        </w:rPr>
        <w:t xml:space="preserve"> не представлен</w:t>
      </w:r>
      <w:r>
        <w:rPr>
          <w:szCs w:val="28"/>
        </w:rPr>
        <w:t>а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="00FC77D7">
        <w:rPr>
          <w:szCs w:val="28"/>
        </w:rPr>
        <w:t>Кожватова Н.С.</w:t>
      </w:r>
      <w:r w:rsidRPr="005A2FFE" w:rsidR="005A2FFE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5C4DAE">
        <w:rPr>
          <w:szCs w:val="28"/>
        </w:rPr>
        <w:t>ась</w:t>
      </w:r>
      <w:r w:rsidRPr="00051655">
        <w:rPr>
          <w:szCs w:val="28"/>
        </w:rPr>
        <w:t xml:space="preserve">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5C4DAE">
        <w:rPr>
          <w:szCs w:val="28"/>
        </w:rPr>
        <w:t>ась</w:t>
      </w:r>
      <w:r w:rsidRPr="00051655">
        <w:rPr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99109E"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</w:t>
      </w:r>
      <w:r w:rsidRPr="00051655">
        <w:rPr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504130">
        <w:rPr>
          <w:sz w:val="28"/>
          <w:szCs w:val="28"/>
        </w:rPr>
        <w:t>Кожватовой Н.С.</w:t>
      </w:r>
      <w:r w:rsidRPr="005A2FFE" w:rsidR="005A2FFE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FA0AF6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Кожватову Наталью Сергеевну</w:t>
      </w:r>
      <w:r w:rsidRPr="005A2FFE" w:rsidR="005A2FFE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FA0AF6"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8572F0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3344"/>
    <w:rsid w:val="00235096"/>
    <w:rsid w:val="00236549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269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4130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0315"/>
    <w:rsid w:val="00543F62"/>
    <w:rsid w:val="00567230"/>
    <w:rsid w:val="0057105A"/>
    <w:rsid w:val="005816F9"/>
    <w:rsid w:val="00594835"/>
    <w:rsid w:val="005A2FFE"/>
    <w:rsid w:val="005A6F95"/>
    <w:rsid w:val="005B7DC6"/>
    <w:rsid w:val="005C1E46"/>
    <w:rsid w:val="005C4DAE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282"/>
    <w:rsid w:val="006063E7"/>
    <w:rsid w:val="00610C94"/>
    <w:rsid w:val="006119CF"/>
    <w:rsid w:val="006170FE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572F0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9109E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2E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354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0AF6"/>
    <w:rsid w:val="00FA353B"/>
    <w:rsid w:val="00FA542A"/>
    <w:rsid w:val="00FA7DB1"/>
    <w:rsid w:val="00FC1D9E"/>
    <w:rsid w:val="00FC77D7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2974-C251-40D9-8B7B-21F2C8C8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